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Tr="00195FEB">
        <w:trPr>
          <w:trHeight w:val="1351"/>
        </w:trPr>
        <w:tc>
          <w:tcPr>
            <w:tcW w:w="1537" w:type="dxa"/>
          </w:tcPr>
          <w:p w:rsidR="004B7494" w:rsidRPr="004B7494" w:rsidRDefault="004B7494" w:rsidP="004B7494">
            <w:pPr>
              <w:pStyle w:val="Heading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4B7494" w:rsidRPr="000B72BB" w:rsidRDefault="000B72BB" w:rsidP="000B72BB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2BB">
              <w:rPr>
                <w:rFonts w:ascii="Times New Roman" w:hAnsi="Times New Roman" w:cs="Times New Roman"/>
                <w:sz w:val="24"/>
                <w:szCs w:val="24"/>
              </w:rPr>
              <w:t xml:space="preserve">Hastanenin elinde olan </w:t>
            </w:r>
            <w:proofErr w:type="spellStart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fakoemülsifikasyon</w:t>
            </w:r>
            <w:proofErr w:type="spellEnd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 xml:space="preserve"> cihaz ile uyumlu olacaktır.</w:t>
            </w: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4B7494">
            <w:pPr>
              <w:pStyle w:val="Heading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4B7494" w:rsidRDefault="004B7494" w:rsidP="004B7494">
            <w:pPr>
              <w:pStyle w:val="Heading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0B72BB" w:rsidRPr="000B72BB" w:rsidRDefault="000B72BB" w:rsidP="000B72BB">
            <w:pPr>
              <w:pStyle w:val="ListParagraph"/>
              <w:numPr>
                <w:ilvl w:val="0"/>
                <w:numId w:val="13"/>
              </w:numPr>
              <w:tabs>
                <w:tab w:val="center" w:pos="594"/>
                <w:tab w:val="center" w:pos="4066"/>
                <w:tab w:val="center" w:pos="4711"/>
              </w:tabs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Bir adet kaset ve kaset ile bağlantılı sıvı toplama bölmesi/torba içermelidir.</w:t>
            </w:r>
          </w:p>
          <w:p w:rsidR="000B72BB" w:rsidRPr="000B72BB" w:rsidRDefault="000B72BB" w:rsidP="000B72BB">
            <w:pPr>
              <w:pStyle w:val="ListParagraph"/>
              <w:numPr>
                <w:ilvl w:val="0"/>
                <w:numId w:val="13"/>
              </w:numPr>
              <w:tabs>
                <w:tab w:val="center" w:pos="594"/>
                <w:tab w:val="center" w:pos="4066"/>
                <w:tab w:val="center" w:pos="4711"/>
              </w:tabs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Tubing</w:t>
            </w:r>
            <w:proofErr w:type="spellEnd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 xml:space="preserve"> set kaset ile bağlantılı bir adet </w:t>
            </w:r>
            <w:proofErr w:type="spellStart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irrigasyon</w:t>
            </w:r>
            <w:proofErr w:type="spellEnd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 xml:space="preserve"> tüpü ve bir adet </w:t>
            </w:r>
            <w:proofErr w:type="spellStart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aspirasyon</w:t>
            </w:r>
            <w:proofErr w:type="spellEnd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 xml:space="preserve"> tüpünü içermelidir.</w:t>
            </w:r>
          </w:p>
          <w:p w:rsidR="000B72BB" w:rsidRPr="000B72BB" w:rsidRDefault="000B72BB" w:rsidP="000B72BB">
            <w:pPr>
              <w:pStyle w:val="ListParagraph"/>
              <w:numPr>
                <w:ilvl w:val="0"/>
                <w:numId w:val="13"/>
              </w:numPr>
              <w:tabs>
                <w:tab w:val="center" w:pos="594"/>
                <w:tab w:val="center" w:pos="4066"/>
                <w:tab w:val="center" w:pos="4711"/>
              </w:tabs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Her bir kaset içerisinde mevcut değilse steril tepsi örtüsü ve ekran örtüsü verilmelidir.</w:t>
            </w:r>
            <w:r w:rsidR="009E7000">
              <w:rPr>
                <w:rFonts w:ascii="Times New Roman" w:hAnsi="Times New Roman" w:cs="Times New Roman"/>
                <w:sz w:val="24"/>
                <w:szCs w:val="24"/>
              </w:rPr>
              <w:t xml:space="preserve"> Uzaktan kumandalı ürünlerde ekran örtüsü şartı aranmayacaktır.</w:t>
            </w:r>
          </w:p>
          <w:p w:rsidR="004B7494" w:rsidRPr="000B72BB" w:rsidRDefault="004B7494" w:rsidP="000B72BB">
            <w:pPr>
              <w:shd w:val="clear" w:color="auto" w:fill="FFFFFF"/>
              <w:spacing w:before="120" w:after="120" w:line="240" w:lineRule="auto"/>
              <w:ind w:left="3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4B7494">
            <w:pPr>
              <w:pStyle w:val="Heading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4B7494" w:rsidRDefault="004B7494" w:rsidP="004B7494">
            <w:pPr>
              <w:pStyle w:val="Heading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0B72BB" w:rsidRPr="000B72BB" w:rsidRDefault="000B72BB" w:rsidP="000B72BB">
            <w:pPr>
              <w:pStyle w:val="ListParagraph"/>
              <w:numPr>
                <w:ilvl w:val="0"/>
                <w:numId w:val="13"/>
              </w:numPr>
              <w:tabs>
                <w:tab w:val="center" w:pos="594"/>
                <w:tab w:val="center" w:pos="4066"/>
                <w:tab w:val="center" w:pos="4711"/>
              </w:tabs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Set bağlantı uçları yanlış bağlantıya olanak vermemelidir.</w:t>
            </w:r>
          </w:p>
          <w:p w:rsidR="000B72BB" w:rsidRPr="000B72BB" w:rsidRDefault="000B72BB" w:rsidP="000B72BB">
            <w:pPr>
              <w:pStyle w:val="ListParagraph"/>
              <w:numPr>
                <w:ilvl w:val="0"/>
                <w:numId w:val="13"/>
              </w:numPr>
              <w:tabs>
                <w:tab w:val="center" w:pos="594"/>
                <w:tab w:val="center" w:pos="4066"/>
                <w:tab w:val="center" w:pos="4711"/>
              </w:tabs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2BB">
              <w:rPr>
                <w:rFonts w:ascii="Times New Roman" w:hAnsi="Times New Roman" w:cs="Times New Roman"/>
                <w:sz w:val="24"/>
                <w:szCs w:val="24"/>
              </w:rPr>
              <w:t xml:space="preserve">Kaset </w:t>
            </w:r>
            <w:proofErr w:type="spellStart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peristaltik</w:t>
            </w:r>
            <w:proofErr w:type="spellEnd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 xml:space="preserve"> pompa kullanımında </w:t>
            </w:r>
            <w:proofErr w:type="spellStart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aspirasyon</w:t>
            </w:r>
            <w:proofErr w:type="spellEnd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 xml:space="preserve"> ve vakum değerlerinin birbirinden bağımsız olarak ayarlanmasına olanak sağlamalıdır. Vakum tabanlı pompaya cihazlarda bu özellik aranmayacaktır.</w:t>
            </w:r>
          </w:p>
          <w:p w:rsidR="000B72BB" w:rsidRPr="000B72BB" w:rsidRDefault="000B72BB" w:rsidP="000B72BB">
            <w:pPr>
              <w:pStyle w:val="ListParagraph"/>
              <w:numPr>
                <w:ilvl w:val="0"/>
                <w:numId w:val="13"/>
              </w:numPr>
              <w:tabs>
                <w:tab w:val="center" w:pos="594"/>
                <w:tab w:val="center" w:pos="4066"/>
                <w:tab w:val="center" w:pos="4711"/>
              </w:tabs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Peristaltik</w:t>
            </w:r>
            <w:proofErr w:type="spellEnd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 xml:space="preserve"> kaset kullanıyorsa, kaset üzerinde göz içindeki vakum değerlerinin sürekli kontrol edilebildiği metal bir vakum </w:t>
            </w:r>
            <w:proofErr w:type="spellStart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sensörü</w:t>
            </w:r>
            <w:proofErr w:type="spellEnd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 xml:space="preserve"> bulunmalıdır.</w:t>
            </w:r>
          </w:p>
          <w:p w:rsidR="000B72BB" w:rsidRPr="000B72BB" w:rsidRDefault="000B72BB" w:rsidP="000B72BB">
            <w:pPr>
              <w:pStyle w:val="ListParagraph"/>
              <w:numPr>
                <w:ilvl w:val="0"/>
                <w:numId w:val="13"/>
              </w:numPr>
              <w:tabs>
                <w:tab w:val="center" w:pos="594"/>
                <w:tab w:val="center" w:pos="4066"/>
                <w:tab w:val="center" w:pos="4711"/>
              </w:tabs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Kaset değiştirilmeden aynı </w:t>
            </w:r>
            <w:proofErr w:type="spellStart"/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fako</w:t>
            </w:r>
            <w:proofErr w:type="spellEnd"/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kaseti ile </w:t>
            </w:r>
            <w:proofErr w:type="spellStart"/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ultrasonik</w:t>
            </w:r>
            <w:proofErr w:type="spellEnd"/>
            <w:r w:rsidR="009D48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fakoemulsifikasyon</w:t>
            </w:r>
            <w:proofErr w:type="spellEnd"/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aspirasyon</w:t>
            </w:r>
            <w:proofErr w:type="spellEnd"/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irrigasyon</w:t>
            </w:r>
            <w:proofErr w:type="spellEnd"/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 ön </w:t>
            </w:r>
            <w:proofErr w:type="spellStart"/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vitrektomi</w:t>
            </w:r>
            <w:proofErr w:type="spellEnd"/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yapılabilmelidir. Hastanenin elinde olan cihaz ile uyumlu olacaktır.</w:t>
            </w:r>
            <w:r w:rsidR="00757C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Hastanenin</w:t>
            </w:r>
            <w:r w:rsidR="00757C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7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envanterinde bulunan cihaz ile aynı marka ve uyumlu olmalıdır.</w:t>
            </w:r>
          </w:p>
          <w:p w:rsidR="0051056E" w:rsidRPr="000B72BB" w:rsidRDefault="0051056E" w:rsidP="000B72BB">
            <w:pPr>
              <w:shd w:val="clear" w:color="auto" w:fill="FFFFFF"/>
              <w:spacing w:before="120" w:after="120" w:line="240" w:lineRule="auto"/>
              <w:ind w:left="3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B7494" w:rsidTr="004B7494">
        <w:trPr>
          <w:trHeight w:val="1640"/>
        </w:trPr>
        <w:tc>
          <w:tcPr>
            <w:tcW w:w="1537" w:type="dxa"/>
          </w:tcPr>
          <w:p w:rsidR="004B7494" w:rsidRPr="004B7494" w:rsidRDefault="004B7494" w:rsidP="004B7494">
            <w:pPr>
              <w:pStyle w:val="Heading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4B7494" w:rsidRDefault="004B7494" w:rsidP="004B7494">
            <w:pPr>
              <w:pStyle w:val="Heading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0B72BB" w:rsidRPr="000B72BB" w:rsidRDefault="000B72BB" w:rsidP="000B72BB">
            <w:pPr>
              <w:pStyle w:val="ListParagraph"/>
              <w:numPr>
                <w:ilvl w:val="0"/>
                <w:numId w:val="13"/>
              </w:numPr>
              <w:tabs>
                <w:tab w:val="center" w:pos="594"/>
                <w:tab w:val="center" w:pos="4066"/>
                <w:tab w:val="center" w:pos="4711"/>
              </w:tabs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Fakoemülsifikasyon</w:t>
            </w:r>
            <w:proofErr w:type="spellEnd"/>
            <w:r w:rsidRPr="000B72BB">
              <w:rPr>
                <w:rFonts w:ascii="Times New Roman" w:hAnsi="Times New Roman" w:cs="Times New Roman"/>
                <w:sz w:val="24"/>
                <w:szCs w:val="24"/>
              </w:rPr>
              <w:t xml:space="preserve"> kaseti steril ve tek kullanımlık olmalıdır.</w:t>
            </w:r>
          </w:p>
          <w:p w:rsidR="000B72BB" w:rsidRPr="000B72BB" w:rsidRDefault="000B72BB" w:rsidP="000B72BB">
            <w:pPr>
              <w:pStyle w:val="ListParagraph"/>
              <w:numPr>
                <w:ilvl w:val="0"/>
                <w:numId w:val="13"/>
              </w:numPr>
              <w:tabs>
                <w:tab w:val="center" w:pos="594"/>
                <w:tab w:val="center" w:pos="4066"/>
                <w:tab w:val="center" w:pos="4711"/>
              </w:tabs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Kaset ambalajı or</w:t>
            </w:r>
            <w:r w:rsidR="009D48D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B72BB">
              <w:rPr>
                <w:rFonts w:ascii="Times New Roman" w:hAnsi="Times New Roman" w:cs="Times New Roman"/>
                <w:sz w:val="24"/>
                <w:szCs w:val="24"/>
              </w:rPr>
              <w:t>jinal olmalıdır. Üzerinde lot numarası, barkod numarası, son kullanma tarihi yer almalıdır.</w:t>
            </w:r>
          </w:p>
          <w:p w:rsidR="000B72BB" w:rsidRPr="000B72BB" w:rsidRDefault="000B72BB" w:rsidP="00757C53">
            <w:pPr>
              <w:pStyle w:val="ListParagraph"/>
              <w:tabs>
                <w:tab w:val="center" w:pos="594"/>
                <w:tab w:val="center" w:pos="4066"/>
                <w:tab w:val="center" w:pos="4711"/>
              </w:tabs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FEB" w:rsidRPr="000B72BB" w:rsidRDefault="00195FEB" w:rsidP="000B72BB">
            <w:pPr>
              <w:shd w:val="clear" w:color="auto" w:fill="FFFFFF"/>
              <w:spacing w:before="120" w:after="12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1203" w:rsidRDefault="00331203" w:rsidP="0033120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A2295" w:rsidRDefault="00EA2295" w:rsidP="0033120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A2295" w:rsidRDefault="00EA2295" w:rsidP="0033120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EA2295" w:rsidRPr="00EA2295" w:rsidRDefault="00EA2295" w:rsidP="00331203">
      <w:pPr>
        <w:pStyle w:val="ListParagraph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sectPr w:rsidR="00EA2295" w:rsidRPr="00EA2295" w:rsidSect="001367A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D46" w:rsidRDefault="00083D46" w:rsidP="00E02E86">
      <w:pPr>
        <w:spacing w:after="0" w:line="240" w:lineRule="auto"/>
      </w:pPr>
      <w:r>
        <w:separator/>
      </w:r>
    </w:p>
  </w:endnote>
  <w:endnote w:type="continuationSeparator" w:id="0">
    <w:p w:rsidR="00083D46" w:rsidRDefault="00083D46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0C753F">
        <w:pPr>
          <w:pStyle w:val="Footer"/>
          <w:jc w:val="center"/>
        </w:pPr>
        <w:r>
          <w:fldChar w:fldCharType="begin"/>
        </w:r>
        <w:r w:rsidR="00E02E86">
          <w:instrText>PAGE   \* MERGEFORMAT</w:instrText>
        </w:r>
        <w:r>
          <w:fldChar w:fldCharType="separate"/>
        </w:r>
        <w:r w:rsidR="00B77E4D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D46" w:rsidRDefault="00083D46" w:rsidP="00E02E86">
      <w:pPr>
        <w:spacing w:after="0" w:line="240" w:lineRule="auto"/>
      </w:pPr>
      <w:r>
        <w:separator/>
      </w:r>
    </w:p>
  </w:footnote>
  <w:footnote w:type="continuationSeparator" w:id="0">
    <w:p w:rsidR="00083D46" w:rsidRDefault="00083D46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E86" w:rsidRPr="000B72BB" w:rsidRDefault="00757C53" w:rsidP="000B72BB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  <w:u w:val="single"/>
      </w:rPr>
      <w:t>SMT1439 FAKO KA</w:t>
    </w:r>
    <w:r w:rsidR="000B72BB" w:rsidRPr="000B72BB">
      <w:rPr>
        <w:rFonts w:ascii="Times New Roman" w:hAnsi="Times New Roman" w:cs="Times New Roman"/>
        <w:b/>
        <w:sz w:val="24"/>
        <w:szCs w:val="24"/>
        <w:u w:val="single"/>
      </w:rPr>
      <w:t>SETİ, FAKOEMÜLSİFİKASYON CİHAZ UYUMLU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73289"/>
    <w:multiLevelType w:val="hybridMultilevel"/>
    <w:tmpl w:val="AC92DBEE"/>
    <w:lvl w:ilvl="0" w:tplc="FBFA6A4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833" w:hanging="360"/>
      </w:pPr>
    </w:lvl>
    <w:lvl w:ilvl="2" w:tplc="041F001B" w:tentative="1">
      <w:start w:val="1"/>
      <w:numFmt w:val="lowerRoman"/>
      <w:lvlText w:val="%3."/>
      <w:lvlJc w:val="right"/>
      <w:pPr>
        <w:ind w:left="2553" w:hanging="180"/>
      </w:pPr>
    </w:lvl>
    <w:lvl w:ilvl="3" w:tplc="041F000F" w:tentative="1">
      <w:start w:val="1"/>
      <w:numFmt w:val="decimal"/>
      <w:lvlText w:val="%4."/>
      <w:lvlJc w:val="left"/>
      <w:pPr>
        <w:ind w:left="3273" w:hanging="360"/>
      </w:pPr>
    </w:lvl>
    <w:lvl w:ilvl="4" w:tplc="041F0019" w:tentative="1">
      <w:start w:val="1"/>
      <w:numFmt w:val="lowerLetter"/>
      <w:lvlText w:val="%5."/>
      <w:lvlJc w:val="left"/>
      <w:pPr>
        <w:ind w:left="3993" w:hanging="360"/>
      </w:pPr>
    </w:lvl>
    <w:lvl w:ilvl="5" w:tplc="041F001B" w:tentative="1">
      <w:start w:val="1"/>
      <w:numFmt w:val="lowerRoman"/>
      <w:lvlText w:val="%6."/>
      <w:lvlJc w:val="right"/>
      <w:pPr>
        <w:ind w:left="4713" w:hanging="180"/>
      </w:pPr>
    </w:lvl>
    <w:lvl w:ilvl="6" w:tplc="041F000F" w:tentative="1">
      <w:start w:val="1"/>
      <w:numFmt w:val="decimal"/>
      <w:lvlText w:val="%7."/>
      <w:lvlJc w:val="left"/>
      <w:pPr>
        <w:ind w:left="5433" w:hanging="360"/>
      </w:pPr>
    </w:lvl>
    <w:lvl w:ilvl="7" w:tplc="041F0019" w:tentative="1">
      <w:start w:val="1"/>
      <w:numFmt w:val="lowerLetter"/>
      <w:lvlText w:val="%8."/>
      <w:lvlJc w:val="left"/>
      <w:pPr>
        <w:ind w:left="6153" w:hanging="360"/>
      </w:pPr>
    </w:lvl>
    <w:lvl w:ilvl="8" w:tplc="041F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B6ACC"/>
    <w:multiLevelType w:val="hybridMultilevel"/>
    <w:tmpl w:val="A48AC232"/>
    <w:lvl w:ilvl="0" w:tplc="147058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1F12FE3"/>
    <w:multiLevelType w:val="hybridMultilevel"/>
    <w:tmpl w:val="BB7028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315AF"/>
    <w:multiLevelType w:val="hybridMultilevel"/>
    <w:tmpl w:val="33B2A1D8"/>
    <w:lvl w:ilvl="0" w:tplc="147058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81937"/>
    <w:multiLevelType w:val="hybridMultilevel"/>
    <w:tmpl w:val="279CF6DC"/>
    <w:lvl w:ilvl="0" w:tplc="147058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02AD8"/>
    <w:multiLevelType w:val="hybridMultilevel"/>
    <w:tmpl w:val="B8621F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068C6"/>
    <w:multiLevelType w:val="hybridMultilevel"/>
    <w:tmpl w:val="5FAE15BA"/>
    <w:lvl w:ilvl="0" w:tplc="147058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337E4"/>
    <w:multiLevelType w:val="hybridMultilevel"/>
    <w:tmpl w:val="C7629E22"/>
    <w:lvl w:ilvl="0" w:tplc="147058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8233F"/>
    <w:multiLevelType w:val="hybridMultilevel"/>
    <w:tmpl w:val="7868A1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13CB4"/>
    <w:multiLevelType w:val="hybridMultilevel"/>
    <w:tmpl w:val="07B610B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9"/>
  </w:num>
  <w:num w:numId="6">
    <w:abstractNumId w:val="6"/>
  </w:num>
  <w:num w:numId="7">
    <w:abstractNumId w:val="3"/>
  </w:num>
  <w:num w:numId="8">
    <w:abstractNumId w:val="7"/>
  </w:num>
  <w:num w:numId="9">
    <w:abstractNumId w:val="10"/>
  </w:num>
  <w:num w:numId="10">
    <w:abstractNumId w:val="11"/>
  </w:num>
  <w:num w:numId="11">
    <w:abstractNumId w:val="8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594E"/>
    <w:rsid w:val="00083D46"/>
    <w:rsid w:val="000B72BB"/>
    <w:rsid w:val="000C753F"/>
    <w:rsid w:val="000D04A5"/>
    <w:rsid w:val="00104579"/>
    <w:rsid w:val="00116701"/>
    <w:rsid w:val="001367AA"/>
    <w:rsid w:val="00195FEB"/>
    <w:rsid w:val="002618E3"/>
    <w:rsid w:val="002B2C55"/>
    <w:rsid w:val="002B66F4"/>
    <w:rsid w:val="002D074A"/>
    <w:rsid w:val="00331203"/>
    <w:rsid w:val="004B7494"/>
    <w:rsid w:val="0051056E"/>
    <w:rsid w:val="00757C53"/>
    <w:rsid w:val="00936492"/>
    <w:rsid w:val="009D48DB"/>
    <w:rsid w:val="009E7000"/>
    <w:rsid w:val="00A0594E"/>
    <w:rsid w:val="00A5410C"/>
    <w:rsid w:val="00A60DB9"/>
    <w:rsid w:val="00A76582"/>
    <w:rsid w:val="00AE20DD"/>
    <w:rsid w:val="00AE4851"/>
    <w:rsid w:val="00B130FF"/>
    <w:rsid w:val="00B14032"/>
    <w:rsid w:val="00B77E4D"/>
    <w:rsid w:val="00BA3150"/>
    <w:rsid w:val="00BD6076"/>
    <w:rsid w:val="00BF4EE4"/>
    <w:rsid w:val="00BF5AAE"/>
    <w:rsid w:val="00DD4AFC"/>
    <w:rsid w:val="00E02E86"/>
    <w:rsid w:val="00E21088"/>
    <w:rsid w:val="00EA22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D59D1-A506-4870-BE60-B6BBD89A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7AA"/>
  </w:style>
  <w:style w:type="paragraph" w:styleId="Heading1">
    <w:name w:val="heading 1"/>
    <w:basedOn w:val="Normal"/>
    <w:next w:val="Normal"/>
    <w:link w:val="Heading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E86"/>
  </w:style>
  <w:style w:type="paragraph" w:styleId="Footer">
    <w:name w:val="footer"/>
    <w:basedOn w:val="Normal"/>
    <w:link w:val="Footer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19150-DE5D-4E71-ACCF-6DFC5B995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OWNER</cp:lastModifiedBy>
  <cp:revision>6</cp:revision>
  <dcterms:created xsi:type="dcterms:W3CDTF">2021-03-16T12:13:00Z</dcterms:created>
  <dcterms:modified xsi:type="dcterms:W3CDTF">2022-07-19T19:35:00Z</dcterms:modified>
</cp:coreProperties>
</file>