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83017" w:rsidTr="00E74B53">
        <w:trPr>
          <w:trHeight w:val="1550"/>
        </w:trPr>
        <w:tc>
          <w:tcPr>
            <w:tcW w:w="1537" w:type="dxa"/>
          </w:tcPr>
          <w:p w:rsidR="004B7494" w:rsidRPr="00083017" w:rsidRDefault="004B7494" w:rsidP="00EC1352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083017" w:rsidRDefault="001045F9" w:rsidP="0090149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CB0B9D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otal eklem protezlerinin yanı sıra, eklem ve kemik rekonstrüksiyonları, kırık tespiti ve osteoporoza bağlı </w:t>
            </w:r>
            <w:proofErr w:type="spellStart"/>
            <w:r w:rsidR="00CB0B9D" w:rsidRPr="00083017">
              <w:rPr>
                <w:rFonts w:ascii="Times New Roman" w:hAnsi="Times New Roman" w:cs="Times New Roman"/>
                <w:sz w:val="24"/>
                <w:szCs w:val="24"/>
              </w:rPr>
              <w:t>vertebra</w:t>
            </w:r>
            <w:proofErr w:type="spellEnd"/>
            <w:r w:rsidR="00CB0B9D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kırıklarının tedavisinde kullanıma uygun olmalıdır.</w:t>
            </w:r>
          </w:p>
        </w:tc>
      </w:tr>
      <w:tr w:rsidR="004B7494" w:rsidRPr="00083017" w:rsidTr="004B7494">
        <w:trPr>
          <w:trHeight w:val="1640"/>
        </w:trPr>
        <w:tc>
          <w:tcPr>
            <w:tcW w:w="1537" w:type="dxa"/>
          </w:tcPr>
          <w:p w:rsidR="004B7494" w:rsidRPr="00083017" w:rsidRDefault="004B7494" w:rsidP="00E74B53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083017" w:rsidRDefault="004B7494" w:rsidP="00E74B53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24CED" w:rsidRPr="00083017" w:rsidRDefault="00324CED" w:rsidP="00E74B5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>Ürünün kullanım şekline göre;</w:t>
            </w:r>
          </w:p>
          <w:p w:rsidR="004E5491" w:rsidRPr="00083017" w:rsidRDefault="002045F4" w:rsidP="004E5491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804CB" w:rsidRPr="00083017">
              <w:rPr>
                <w:rFonts w:ascii="Times New Roman" w:hAnsi="Times New Roman" w:cs="Times New Roman"/>
                <w:sz w:val="24"/>
                <w:szCs w:val="24"/>
              </w:rPr>
              <w:t>tandart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24CED" w:rsidRPr="000830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C14A5" w:rsidRPr="00083017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  <w:r w:rsidR="00502D8B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kullanılan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4B32" w:rsidRPr="00083017" w:rsidRDefault="00502D8B" w:rsidP="004E5491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32" w:rsidRPr="00083017">
              <w:rPr>
                <w:rFonts w:ascii="Times New Roman" w:hAnsi="Times New Roman" w:cs="Times New Roman"/>
                <w:sz w:val="24"/>
                <w:szCs w:val="24"/>
              </w:rPr>
              <w:t>Kendinden ş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ırıngalı</w:t>
            </w:r>
            <w:r w:rsidR="00A81211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CED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</w:p>
          <w:p w:rsidR="00921FF8" w:rsidRPr="00083017" w:rsidRDefault="00DD4B32" w:rsidP="00324CE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24CED" w:rsidRPr="000830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81211" w:rsidRPr="00083017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 w:rsidR="00A81211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7BC" w:rsidRPr="00083017">
              <w:rPr>
                <w:rFonts w:ascii="Times New Roman" w:hAnsi="Times New Roman" w:cs="Times New Roman"/>
                <w:sz w:val="24"/>
                <w:szCs w:val="24"/>
              </w:rPr>
              <w:t>tabanca</w:t>
            </w:r>
            <w:r w:rsidR="00581B7E" w:rsidRPr="00083017">
              <w:rPr>
                <w:rFonts w:ascii="Times New Roman" w:hAnsi="Times New Roman" w:cs="Times New Roman"/>
                <w:sz w:val="24"/>
                <w:szCs w:val="24"/>
              </w:rPr>
              <w:t>sında</w:t>
            </w:r>
            <w:r w:rsidR="00502D8B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kullanılan seçenekleri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nden herhangi birisi</w:t>
            </w:r>
            <w:r w:rsidR="00502D8B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 w:rsidR="00921FF8" w:rsidRPr="00083017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9C3993" w:rsidRPr="00083017" w:rsidRDefault="00F77796" w:rsidP="00324CE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>Ürünün</w:t>
            </w:r>
            <w:r w:rsidR="00604340"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paket içeriğine göre; </w:t>
            </w:r>
          </w:p>
          <w:p w:rsidR="00BF6A55" w:rsidRPr="00083017" w:rsidRDefault="00453DA7" w:rsidP="009C399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77796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arıştırma </w:t>
            </w:r>
            <w:proofErr w:type="spellStart"/>
            <w:r w:rsidR="00F77796" w:rsidRPr="00083017">
              <w:rPr>
                <w:rFonts w:ascii="Times New Roman" w:hAnsi="Times New Roman" w:cs="Times New Roman"/>
                <w:sz w:val="24"/>
                <w:szCs w:val="24"/>
              </w:rPr>
              <w:t>kabı</w:t>
            </w:r>
            <w:r w:rsidR="00C75685">
              <w:rPr>
                <w:rFonts w:ascii="Times New Roman" w:hAnsi="Times New Roman" w:cs="Times New Roman"/>
                <w:sz w:val="24"/>
                <w:szCs w:val="24"/>
              </w:rPr>
              <w:t>+spatul</w:t>
            </w:r>
            <w:proofErr w:type="spellEnd"/>
            <w:r w:rsidR="00F77796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ola</w:t>
            </w:r>
            <w:r w:rsidR="009C3993" w:rsidRPr="00083017">
              <w:rPr>
                <w:rFonts w:ascii="Times New Roman" w:hAnsi="Times New Roman" w:cs="Times New Roman"/>
                <w:sz w:val="24"/>
                <w:szCs w:val="24"/>
              </w:rPr>
              <w:t>n (kaplı)</w:t>
            </w:r>
            <w:r w:rsidR="00F77796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</w:p>
          <w:p w:rsidR="00F77796" w:rsidRPr="00083017" w:rsidRDefault="00BF6A55" w:rsidP="009C399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Karıştırma kabı </w:t>
            </w:r>
            <w:r w:rsidR="00F77796" w:rsidRPr="00083017">
              <w:rPr>
                <w:rFonts w:ascii="Times New Roman" w:hAnsi="Times New Roman" w:cs="Times New Roman"/>
                <w:sz w:val="24"/>
                <w:szCs w:val="24"/>
              </w:rPr>
              <w:t>olmayan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(kapsız)</w:t>
            </w:r>
            <w:r w:rsidR="00F77796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türlerinden herhangi birisi olmalıdır.</w:t>
            </w:r>
          </w:p>
          <w:p w:rsidR="00624AB7" w:rsidRPr="00083017" w:rsidRDefault="00095647" w:rsidP="009C399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>Ürünün</w:t>
            </w:r>
            <w:r w:rsidR="00E1066A"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066A"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>viskoziteli</w:t>
            </w:r>
            <w:proofErr w:type="spellEnd"/>
            <w:r w:rsidR="00E1066A"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(akışkanlığına) göre</w:t>
            </w:r>
            <w:r w:rsidR="00E1066A" w:rsidRPr="000830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4AB7" w:rsidRPr="00083017" w:rsidRDefault="000D413F" w:rsidP="00624AB7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B7" w:rsidRPr="0008301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95647" w:rsidRPr="00083017">
              <w:rPr>
                <w:rFonts w:ascii="Times New Roman" w:hAnsi="Times New Roman" w:cs="Times New Roman"/>
                <w:sz w:val="24"/>
                <w:szCs w:val="24"/>
              </w:rPr>
              <w:t>üşük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AB7" w:rsidRPr="00083017" w:rsidRDefault="00624AB7" w:rsidP="00624AB7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D413F" w:rsidRPr="00083017">
              <w:rPr>
                <w:rFonts w:ascii="Times New Roman" w:hAnsi="Times New Roman" w:cs="Times New Roman"/>
                <w:sz w:val="24"/>
                <w:szCs w:val="24"/>
              </w:rPr>
              <w:t>rta</w:t>
            </w:r>
            <w:r w:rsidR="00B337AD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:rsidR="009C3993" w:rsidRPr="00083017" w:rsidRDefault="00B337AD" w:rsidP="00624AB7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95647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üksek </w:t>
            </w:r>
            <w:proofErr w:type="spellStart"/>
            <w:r w:rsidR="00095647" w:rsidRPr="00083017">
              <w:rPr>
                <w:rFonts w:ascii="Times New Roman" w:hAnsi="Times New Roman" w:cs="Times New Roman"/>
                <w:sz w:val="24"/>
                <w:szCs w:val="24"/>
              </w:rPr>
              <w:t>viskoziteli</w:t>
            </w:r>
            <w:proofErr w:type="spellEnd"/>
            <w:r w:rsidR="0057413C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(akışkanlı</w:t>
            </w:r>
            <w:r w:rsidR="00FA53E6" w:rsidRPr="00083017">
              <w:rPr>
                <w:rFonts w:ascii="Times New Roman" w:hAnsi="Times New Roman" w:cs="Times New Roman"/>
                <w:sz w:val="24"/>
                <w:szCs w:val="24"/>
              </w:rPr>
              <w:t>ğa sahip</w:t>
            </w:r>
            <w:r w:rsidR="0057413C" w:rsidRPr="00083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5647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çeşitlerinden herhangi birisi olmalıdır.</w:t>
            </w:r>
          </w:p>
          <w:p w:rsidR="00072FDD" w:rsidRPr="00083017" w:rsidRDefault="00324CED" w:rsidP="00072F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>Ürünün</w:t>
            </w:r>
            <w:r w:rsidR="009575E8"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içeriğine göre;</w:t>
            </w:r>
          </w:p>
          <w:p w:rsidR="00072FDD" w:rsidRPr="00083017" w:rsidRDefault="00324CED" w:rsidP="00072FD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FDD" w:rsidRPr="000830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02D8B" w:rsidRPr="00083017">
              <w:rPr>
                <w:rFonts w:ascii="Times New Roman" w:hAnsi="Times New Roman" w:cs="Times New Roman"/>
                <w:sz w:val="24"/>
                <w:szCs w:val="24"/>
              </w:rPr>
              <w:t>ntibiyotikli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FF8" w:rsidRPr="00083017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</w:p>
          <w:p w:rsidR="00121027" w:rsidRPr="00083017" w:rsidRDefault="00502D8B" w:rsidP="00072FD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FDD" w:rsidRPr="000830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24CED" w:rsidRPr="00083017">
              <w:rPr>
                <w:rFonts w:ascii="Times New Roman" w:hAnsi="Times New Roman" w:cs="Times New Roman"/>
                <w:sz w:val="24"/>
                <w:szCs w:val="24"/>
              </w:rPr>
              <w:t>ntibi</w:t>
            </w:r>
            <w:r w:rsidR="001D558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bookmarkStart w:id="0" w:name="_GoBack"/>
            <w:bookmarkEnd w:id="0"/>
            <w:r w:rsidR="00324CED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otiksiz </w:t>
            </w:r>
            <w:r w:rsidR="00921FF8" w:rsidRPr="00083017">
              <w:rPr>
                <w:rFonts w:ascii="Times New Roman" w:hAnsi="Times New Roman" w:cs="Times New Roman"/>
                <w:sz w:val="24"/>
                <w:szCs w:val="24"/>
              </w:rPr>
              <w:t>seçenekleri</w:t>
            </w:r>
            <w:r w:rsidR="000B549F" w:rsidRPr="00083017">
              <w:rPr>
                <w:rFonts w:ascii="Times New Roman" w:hAnsi="Times New Roman" w:cs="Times New Roman"/>
                <w:sz w:val="24"/>
                <w:szCs w:val="24"/>
              </w:rPr>
              <w:t>nden herhangi biri</w:t>
            </w:r>
            <w:r w:rsidR="00921FF8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315339" w:rsidRPr="00083017" w:rsidRDefault="00375A6E" w:rsidP="00595E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>Ürünün</w:t>
            </w:r>
            <w:r w:rsidR="00705855"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ölçüler</w:t>
            </w:r>
            <w:r w:rsidR="006044B8"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>ine göre;</w:t>
            </w:r>
          </w:p>
          <w:p w:rsidR="00315339" w:rsidRPr="00083017" w:rsidRDefault="00D32E80" w:rsidP="0031533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A4205">
              <w:rPr>
                <w:rFonts w:ascii="Times New Roman" w:hAnsi="Times New Roman" w:cs="Times New Roman"/>
                <w:sz w:val="24"/>
                <w:szCs w:val="24"/>
              </w:rPr>
              <w:t xml:space="preserve">(±1) </w:t>
            </w:r>
            <w:r w:rsidR="003A2E0E" w:rsidRPr="0008301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A81211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E0E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toz </w:t>
            </w:r>
            <w:r w:rsidR="00A81211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ve 20 ml sıvı </w:t>
            </w:r>
            <w:r w:rsidR="000B549F" w:rsidRPr="00083017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</w:p>
          <w:p w:rsidR="006576D8" w:rsidRPr="00083017" w:rsidRDefault="000B549F" w:rsidP="003A592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A4205">
              <w:rPr>
                <w:rFonts w:ascii="Times New Roman" w:hAnsi="Times New Roman" w:cs="Times New Roman"/>
                <w:sz w:val="24"/>
                <w:szCs w:val="24"/>
              </w:rPr>
              <w:t>(±1)</w:t>
            </w:r>
            <w:r w:rsidR="00D32E80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D32E80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toz ve 30 ml sıvı</w:t>
            </w:r>
            <w:r w:rsidR="00705855" w:rsidRPr="00083017">
              <w:rPr>
                <w:rFonts w:ascii="Times New Roman" w:hAnsi="Times New Roman" w:cs="Times New Roman"/>
                <w:sz w:val="24"/>
                <w:szCs w:val="24"/>
              </w:rPr>
              <w:t>dan oluşan çeşitlerinden herhangi birisi olmalıdır</w:t>
            </w:r>
            <w:r w:rsidR="002256A7" w:rsidRPr="00083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FF2" w:rsidRPr="00083017" w:rsidTr="004B7494">
        <w:trPr>
          <w:trHeight w:val="1640"/>
        </w:trPr>
        <w:tc>
          <w:tcPr>
            <w:tcW w:w="1537" w:type="dxa"/>
          </w:tcPr>
          <w:p w:rsidR="00A27FF2" w:rsidRPr="00083017" w:rsidRDefault="00A27FF2" w:rsidP="00E74B53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27FF2" w:rsidRPr="00083017" w:rsidRDefault="00A27FF2" w:rsidP="00A27FF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>Ürünün toz paketi içeriğinde;</w:t>
            </w:r>
          </w:p>
          <w:p w:rsidR="00A27FF2" w:rsidRPr="00083017" w:rsidRDefault="00A27FF2" w:rsidP="00A27FF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Polymethyl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Methacrylate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7FF2" w:rsidRPr="00083017" w:rsidRDefault="00A27FF2" w:rsidP="00A27FF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Benzoyl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Peroxide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7FF2" w:rsidRPr="00083017" w:rsidRDefault="00A27FF2" w:rsidP="00A27FF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Barium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Ph.Eur</w:t>
            </w:r>
            <w:proofErr w:type="spellEnd"/>
            <w:proofErr w:type="gram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 veya</w:t>
            </w:r>
          </w:p>
          <w:p w:rsidR="00A27FF2" w:rsidRPr="00083017" w:rsidRDefault="00A27FF2" w:rsidP="00A27FF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Zirkonyum dioksit olmalıdır.</w:t>
            </w:r>
          </w:p>
          <w:p w:rsidR="00A27FF2" w:rsidRPr="00083017" w:rsidRDefault="00A27FF2" w:rsidP="00A27FF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sz w:val="24"/>
                <w:szCs w:val="24"/>
              </w:rPr>
              <w:t>Ürünün sıvı içeriğinde;</w:t>
            </w:r>
          </w:p>
          <w:p w:rsidR="00740362" w:rsidRPr="00083017" w:rsidRDefault="00740362" w:rsidP="00740362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Metil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metakrilat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(MMA)</w:t>
            </w:r>
          </w:p>
          <w:p w:rsidR="00740362" w:rsidRPr="00083017" w:rsidRDefault="00740362" w:rsidP="00740362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N, N-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dimetil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toluidin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(DMPT)</w:t>
            </w:r>
          </w:p>
          <w:p w:rsidR="00A27FF2" w:rsidRPr="00083017" w:rsidRDefault="00740362" w:rsidP="00740362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Hidrokinon</w:t>
            </w:r>
            <w:proofErr w:type="spellEnd"/>
            <w:r w:rsidR="00BA3D6B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maddeleri bulunmalıdır.</w:t>
            </w:r>
          </w:p>
        </w:tc>
      </w:tr>
      <w:tr w:rsidR="004B7494" w:rsidRPr="00083017" w:rsidTr="004B7494">
        <w:trPr>
          <w:trHeight w:val="1640"/>
        </w:trPr>
        <w:tc>
          <w:tcPr>
            <w:tcW w:w="1537" w:type="dxa"/>
          </w:tcPr>
          <w:p w:rsidR="004B7494" w:rsidRPr="00083017" w:rsidRDefault="004B7494" w:rsidP="00E74B53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4B7494" w:rsidRPr="00083017" w:rsidRDefault="004B7494" w:rsidP="00E74B53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75685" w:rsidRDefault="000F0F16" w:rsidP="00EE5BD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Ürünün kaplı olan türünde 1 adet karıştırma kabı ve 1adet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spatul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bulunmalıdır</w:t>
            </w:r>
          </w:p>
          <w:p w:rsidR="000F0F16" w:rsidRPr="00083017" w:rsidRDefault="000F0F16" w:rsidP="00EE5BD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Karıştırma kabı ve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spatul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biouyumlu</w:t>
            </w:r>
            <w:proofErr w:type="spellEnd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olmalı ürünün yapısını bozmamalıdır.</w:t>
            </w:r>
          </w:p>
          <w:p w:rsidR="00655F40" w:rsidRPr="00083017" w:rsidRDefault="00655F40" w:rsidP="00EE5BD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Ürünün kendinden şırıngalı tiplerinde ise karışım hazır halde olmalıdır.</w:t>
            </w:r>
          </w:p>
          <w:p w:rsidR="00655F40" w:rsidRPr="00083017" w:rsidRDefault="00655F40" w:rsidP="00655F4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Antibiyotikli kemik çimentosu</w:t>
            </w:r>
            <w:r w:rsidR="00FB567C" w:rsidRPr="00083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viv</w:t>
            </w:r>
            <w:r w:rsidR="00FB567C" w:rsidRPr="000830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FB567C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(canlının içinde)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lokal antibiyotik salınımı</w:t>
            </w:r>
            <w:r w:rsidR="001277FF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67C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elde edilebilmelidir.</w:t>
            </w:r>
          </w:p>
          <w:p w:rsidR="00655F40" w:rsidRPr="00083017" w:rsidRDefault="00655F40" w:rsidP="00655F4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Ürün PMMA (</w:t>
            </w:r>
            <w:proofErr w:type="spellStart"/>
            <w:r w:rsidRPr="000830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Polimetil</w:t>
            </w:r>
            <w:proofErr w:type="spellEnd"/>
            <w:r w:rsidRPr="000830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830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Metakrilat</w:t>
            </w:r>
            <w:proofErr w:type="spellEnd"/>
            <w:r w:rsidRPr="000830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 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yapısında olmalıdır.</w:t>
            </w:r>
          </w:p>
          <w:p w:rsidR="00655F40" w:rsidRPr="00083017" w:rsidRDefault="00713B32" w:rsidP="00655F4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Ürünün paket içeriğinde </w:t>
            </w:r>
            <w:r w:rsidR="00655F40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toz ve likit olarak ayrı ayrı bileşim 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655F40" w:rsidRPr="00083017" w:rsidRDefault="00655F40" w:rsidP="00655F4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Ürün paketinde toz bileşim steril pakette, sıvı bileşim steril ampul içinde bulunmalıdır.</w:t>
            </w:r>
          </w:p>
          <w:p w:rsidR="00121027" w:rsidRPr="00083017" w:rsidRDefault="00321E22" w:rsidP="00595E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Üründe </w:t>
            </w:r>
            <w:proofErr w:type="spellStart"/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21027" w:rsidRPr="00083017">
              <w:rPr>
                <w:rFonts w:ascii="Times New Roman" w:hAnsi="Times New Roman" w:cs="Times New Roman"/>
                <w:sz w:val="24"/>
                <w:szCs w:val="24"/>
              </w:rPr>
              <w:t>oksitite</w:t>
            </w:r>
            <w:proofErr w:type="spellEnd"/>
            <w:r w:rsidR="00121027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ile ilgili risk bulunmamalıdır.</w:t>
            </w:r>
          </w:p>
          <w:p w:rsidR="00121027" w:rsidRPr="00083017" w:rsidRDefault="00D56FDE" w:rsidP="00595E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="00121027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ütün </w:t>
            </w:r>
            <w:proofErr w:type="spellStart"/>
            <w:r w:rsidR="00121027" w:rsidRPr="00083017">
              <w:rPr>
                <w:rFonts w:ascii="Times New Roman" w:hAnsi="Times New Roman" w:cs="Times New Roman"/>
                <w:sz w:val="24"/>
                <w:szCs w:val="24"/>
              </w:rPr>
              <w:t>implantlarda</w:t>
            </w:r>
            <w:proofErr w:type="spellEnd"/>
            <w:r w:rsidR="00121027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 kullanılabilmelidir.</w:t>
            </w:r>
          </w:p>
          <w:p w:rsidR="001F7415" w:rsidRPr="00083017" w:rsidRDefault="00471C43" w:rsidP="00595E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Ürünün d</w:t>
            </w:r>
            <w:r w:rsidR="00AF0804" w:rsidRPr="00083017">
              <w:rPr>
                <w:rFonts w:ascii="Times New Roman" w:hAnsi="Times New Roman" w:cs="Times New Roman"/>
                <w:sz w:val="24"/>
                <w:szCs w:val="24"/>
              </w:rPr>
              <w:t>onma/sertleşme s</w:t>
            </w:r>
            <w:r w:rsidR="00121027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üresi </w:t>
            </w:r>
            <w:r w:rsidR="00AF0804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ortalama </w:t>
            </w:r>
            <w:r w:rsidR="00121027" w:rsidRPr="00083017">
              <w:rPr>
                <w:rFonts w:ascii="Times New Roman" w:hAnsi="Times New Roman" w:cs="Times New Roman"/>
                <w:sz w:val="24"/>
                <w:szCs w:val="24"/>
              </w:rPr>
              <w:t>8-10 dakika olmalıdır.</w:t>
            </w:r>
          </w:p>
          <w:p w:rsidR="0026090B" w:rsidRPr="00083017" w:rsidRDefault="00B1166B" w:rsidP="000F0F1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Ürün donma/sertleşme süresi bitiminde yeterli tutunma ve sertlik mukavemetini göstermelidir.</w:t>
            </w:r>
          </w:p>
        </w:tc>
      </w:tr>
      <w:tr w:rsidR="004B7494" w:rsidRPr="00083017" w:rsidTr="0085635E">
        <w:trPr>
          <w:trHeight w:val="694"/>
        </w:trPr>
        <w:tc>
          <w:tcPr>
            <w:tcW w:w="1537" w:type="dxa"/>
          </w:tcPr>
          <w:p w:rsidR="004B7494" w:rsidRPr="00083017" w:rsidRDefault="004B7494" w:rsidP="00E74B53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195FEB" w:rsidRPr="00083017" w:rsidRDefault="002A5BAE" w:rsidP="00595EA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271DD9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ek kullanımlık steril </w:t>
            </w:r>
            <w:r w:rsidR="00404381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çift </w:t>
            </w:r>
            <w:r w:rsidR="00271DD9" w:rsidRPr="00083017">
              <w:rPr>
                <w:rFonts w:ascii="Times New Roman" w:hAnsi="Times New Roman" w:cs="Times New Roman"/>
                <w:sz w:val="24"/>
                <w:szCs w:val="24"/>
              </w:rPr>
              <w:t>paketlerde olmalıdır.</w:t>
            </w:r>
          </w:p>
          <w:p w:rsidR="00AA7D0C" w:rsidRPr="00083017" w:rsidRDefault="000A1D92" w:rsidP="00AA7D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E13293" w:rsidRPr="00083017">
              <w:rPr>
                <w:rFonts w:ascii="Times New Roman" w:hAnsi="Times New Roman" w:cs="Times New Roman"/>
                <w:sz w:val="24"/>
                <w:szCs w:val="24"/>
              </w:rPr>
              <w:t xml:space="preserve">orijinal </w:t>
            </w:r>
            <w:r w:rsidRPr="00083017">
              <w:rPr>
                <w:rFonts w:ascii="Times New Roman" w:hAnsi="Times New Roman" w:cs="Times New Roman"/>
                <w:sz w:val="24"/>
                <w:szCs w:val="24"/>
              </w:rPr>
              <w:t>ambalajı üzerinde son kullanma tarihi, UBB ve LOT bilgisi bulunmalıdır</w:t>
            </w:r>
            <w:r w:rsidRPr="000830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7A67AE" w:rsidRPr="00083017" w:rsidRDefault="00AA7D0C" w:rsidP="00AA7D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0804" w:rsidRPr="00083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Ürünlerde CE </w:t>
            </w:r>
            <w:r w:rsidR="005671CB" w:rsidRPr="00083017">
              <w:rPr>
                <w:rFonts w:ascii="Times New Roman" w:hAnsi="Times New Roman" w:cs="Times New Roman"/>
                <w:bCs/>
                <w:sz w:val="24"/>
                <w:szCs w:val="24"/>
              </w:rPr>
              <w:t>belgesi</w:t>
            </w:r>
            <w:r w:rsidR="00FE5521" w:rsidRPr="00083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</w:tc>
      </w:tr>
    </w:tbl>
    <w:p w:rsidR="00331203" w:rsidRPr="00083017" w:rsidRDefault="00331203" w:rsidP="00E74B5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083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6F8" w:rsidRDefault="006366F8" w:rsidP="00404381">
      <w:pPr>
        <w:spacing w:after="0" w:line="240" w:lineRule="auto"/>
      </w:pPr>
      <w:r>
        <w:separator/>
      </w:r>
    </w:p>
  </w:endnote>
  <w:endnote w:type="continuationSeparator" w:id="0">
    <w:p w:rsidR="006366F8" w:rsidRDefault="006366F8" w:rsidP="0040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341313"/>
      <w:docPartObj>
        <w:docPartGallery w:val="Page Numbers (Bottom of Page)"/>
        <w:docPartUnique/>
      </w:docPartObj>
    </w:sdtPr>
    <w:sdtEndPr/>
    <w:sdtContent>
      <w:p w:rsidR="00404381" w:rsidRDefault="0040438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1CB">
          <w:rPr>
            <w:noProof/>
          </w:rPr>
          <w:t>1</w:t>
        </w:r>
        <w:r>
          <w:fldChar w:fldCharType="end"/>
        </w:r>
      </w:p>
    </w:sdtContent>
  </w:sdt>
  <w:p w:rsidR="00404381" w:rsidRDefault="004043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6F8" w:rsidRDefault="006366F8" w:rsidP="00404381">
      <w:pPr>
        <w:spacing w:after="0" w:line="240" w:lineRule="auto"/>
      </w:pPr>
      <w:r>
        <w:separator/>
      </w:r>
    </w:p>
  </w:footnote>
  <w:footnote w:type="continuationSeparator" w:id="0">
    <w:p w:rsidR="006366F8" w:rsidRDefault="006366F8" w:rsidP="0040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1" w:rsidRPr="00404381" w:rsidRDefault="00502D8B" w:rsidP="00404381">
    <w:pPr>
      <w:pStyle w:val="stBilgi"/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SMT2851-KEMİK ÇİMENTOSU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EB7"/>
    <w:multiLevelType w:val="hybridMultilevel"/>
    <w:tmpl w:val="72CEA3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A7F0E"/>
    <w:multiLevelType w:val="hybridMultilevel"/>
    <w:tmpl w:val="EC28417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BB5D79"/>
    <w:multiLevelType w:val="hybridMultilevel"/>
    <w:tmpl w:val="FD66E77A"/>
    <w:lvl w:ilvl="0" w:tplc="FA182B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1604E"/>
    <w:multiLevelType w:val="hybridMultilevel"/>
    <w:tmpl w:val="BDA634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09C4"/>
    <w:multiLevelType w:val="hybridMultilevel"/>
    <w:tmpl w:val="C896A05A"/>
    <w:lvl w:ilvl="0" w:tplc="F5C63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C6779"/>
    <w:multiLevelType w:val="hybridMultilevel"/>
    <w:tmpl w:val="D1FC507C"/>
    <w:lvl w:ilvl="0" w:tplc="3BD6FA4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CC0115"/>
    <w:multiLevelType w:val="hybridMultilevel"/>
    <w:tmpl w:val="4A8EB686"/>
    <w:lvl w:ilvl="0" w:tplc="B376384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77250"/>
    <w:multiLevelType w:val="hybridMultilevel"/>
    <w:tmpl w:val="AED003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F690D"/>
    <w:multiLevelType w:val="hybridMultilevel"/>
    <w:tmpl w:val="0E54F6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682B"/>
    <w:multiLevelType w:val="hybridMultilevel"/>
    <w:tmpl w:val="E1B6BB5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6E13"/>
    <w:rsid w:val="00053DAA"/>
    <w:rsid w:val="00072BD2"/>
    <w:rsid w:val="00072FDD"/>
    <w:rsid w:val="00083017"/>
    <w:rsid w:val="00090A99"/>
    <w:rsid w:val="00095647"/>
    <w:rsid w:val="000A1D92"/>
    <w:rsid w:val="000B549F"/>
    <w:rsid w:val="000D04A5"/>
    <w:rsid w:val="000D413F"/>
    <w:rsid w:val="000E41CB"/>
    <w:rsid w:val="000F0F16"/>
    <w:rsid w:val="00104579"/>
    <w:rsid w:val="001045F9"/>
    <w:rsid w:val="00121027"/>
    <w:rsid w:val="001277FF"/>
    <w:rsid w:val="001554DF"/>
    <w:rsid w:val="001746A2"/>
    <w:rsid w:val="001871D9"/>
    <w:rsid w:val="00195FEB"/>
    <w:rsid w:val="001C6343"/>
    <w:rsid w:val="001D558B"/>
    <w:rsid w:val="001F7415"/>
    <w:rsid w:val="002045F4"/>
    <w:rsid w:val="002256A7"/>
    <w:rsid w:val="00232CED"/>
    <w:rsid w:val="00246200"/>
    <w:rsid w:val="0026090B"/>
    <w:rsid w:val="002618E3"/>
    <w:rsid w:val="00271DD9"/>
    <w:rsid w:val="002854E7"/>
    <w:rsid w:val="002A5BAE"/>
    <w:rsid w:val="002A6D7C"/>
    <w:rsid w:val="002B66F4"/>
    <w:rsid w:val="002D146F"/>
    <w:rsid w:val="002F18FF"/>
    <w:rsid w:val="00300D58"/>
    <w:rsid w:val="003077F0"/>
    <w:rsid w:val="00315339"/>
    <w:rsid w:val="00321E22"/>
    <w:rsid w:val="00324CED"/>
    <w:rsid w:val="00331203"/>
    <w:rsid w:val="00350EF9"/>
    <w:rsid w:val="00375A6E"/>
    <w:rsid w:val="00376B3B"/>
    <w:rsid w:val="003A2E0E"/>
    <w:rsid w:val="003A3AC8"/>
    <w:rsid w:val="003A5920"/>
    <w:rsid w:val="003C14A5"/>
    <w:rsid w:val="003C54E7"/>
    <w:rsid w:val="003C6387"/>
    <w:rsid w:val="003E0415"/>
    <w:rsid w:val="003E135E"/>
    <w:rsid w:val="00404381"/>
    <w:rsid w:val="00416380"/>
    <w:rsid w:val="00436FF3"/>
    <w:rsid w:val="00453DA7"/>
    <w:rsid w:val="00471C43"/>
    <w:rsid w:val="004929C1"/>
    <w:rsid w:val="004B7494"/>
    <w:rsid w:val="004C524D"/>
    <w:rsid w:val="004E5491"/>
    <w:rsid w:val="004F7349"/>
    <w:rsid w:val="00502D8B"/>
    <w:rsid w:val="00511D1B"/>
    <w:rsid w:val="00564158"/>
    <w:rsid w:val="005671CB"/>
    <w:rsid w:val="00567FB0"/>
    <w:rsid w:val="0057413C"/>
    <w:rsid w:val="00581B7E"/>
    <w:rsid w:val="00591024"/>
    <w:rsid w:val="00595EA9"/>
    <w:rsid w:val="005D3264"/>
    <w:rsid w:val="005E3DBD"/>
    <w:rsid w:val="00604340"/>
    <w:rsid w:val="006044B8"/>
    <w:rsid w:val="0061179F"/>
    <w:rsid w:val="00624AB7"/>
    <w:rsid w:val="006366F8"/>
    <w:rsid w:val="00655F40"/>
    <w:rsid w:val="006576D8"/>
    <w:rsid w:val="006B02C4"/>
    <w:rsid w:val="00705855"/>
    <w:rsid w:val="00713B32"/>
    <w:rsid w:val="00740362"/>
    <w:rsid w:val="007655E1"/>
    <w:rsid w:val="00774ABF"/>
    <w:rsid w:val="007771D7"/>
    <w:rsid w:val="00786C5C"/>
    <w:rsid w:val="007A67AE"/>
    <w:rsid w:val="007B13F3"/>
    <w:rsid w:val="007B42DF"/>
    <w:rsid w:val="007C4E8C"/>
    <w:rsid w:val="007D5697"/>
    <w:rsid w:val="007F3927"/>
    <w:rsid w:val="00853E09"/>
    <w:rsid w:val="0085635E"/>
    <w:rsid w:val="00863ACF"/>
    <w:rsid w:val="008D50F5"/>
    <w:rsid w:val="008E432F"/>
    <w:rsid w:val="0090149D"/>
    <w:rsid w:val="00914AFF"/>
    <w:rsid w:val="00921FF8"/>
    <w:rsid w:val="00925469"/>
    <w:rsid w:val="0093538E"/>
    <w:rsid w:val="00936492"/>
    <w:rsid w:val="00947BBC"/>
    <w:rsid w:val="00950896"/>
    <w:rsid w:val="009555C5"/>
    <w:rsid w:val="009575E8"/>
    <w:rsid w:val="009616BC"/>
    <w:rsid w:val="00977491"/>
    <w:rsid w:val="00980E2E"/>
    <w:rsid w:val="009A4205"/>
    <w:rsid w:val="009C3993"/>
    <w:rsid w:val="00A0594E"/>
    <w:rsid w:val="00A27FF2"/>
    <w:rsid w:val="00A3199C"/>
    <w:rsid w:val="00A5463A"/>
    <w:rsid w:val="00A73A96"/>
    <w:rsid w:val="00A76582"/>
    <w:rsid w:val="00A81211"/>
    <w:rsid w:val="00AA7D0C"/>
    <w:rsid w:val="00AD155A"/>
    <w:rsid w:val="00AF0804"/>
    <w:rsid w:val="00AF732A"/>
    <w:rsid w:val="00B1166B"/>
    <w:rsid w:val="00B177D4"/>
    <w:rsid w:val="00B337AD"/>
    <w:rsid w:val="00B467BC"/>
    <w:rsid w:val="00B615A5"/>
    <w:rsid w:val="00B6692C"/>
    <w:rsid w:val="00B93CA8"/>
    <w:rsid w:val="00BA3150"/>
    <w:rsid w:val="00BA3D6B"/>
    <w:rsid w:val="00BB05DF"/>
    <w:rsid w:val="00BB2C60"/>
    <w:rsid w:val="00BD6076"/>
    <w:rsid w:val="00BF0CAF"/>
    <w:rsid w:val="00BF4EE4"/>
    <w:rsid w:val="00BF5AAE"/>
    <w:rsid w:val="00BF6A55"/>
    <w:rsid w:val="00C31C21"/>
    <w:rsid w:val="00C37C96"/>
    <w:rsid w:val="00C531B0"/>
    <w:rsid w:val="00C75685"/>
    <w:rsid w:val="00CB0B9D"/>
    <w:rsid w:val="00CB44CE"/>
    <w:rsid w:val="00D007C3"/>
    <w:rsid w:val="00D130ED"/>
    <w:rsid w:val="00D22494"/>
    <w:rsid w:val="00D2527C"/>
    <w:rsid w:val="00D32E80"/>
    <w:rsid w:val="00D41DF0"/>
    <w:rsid w:val="00D56FDE"/>
    <w:rsid w:val="00D761C7"/>
    <w:rsid w:val="00D94A40"/>
    <w:rsid w:val="00D97DBB"/>
    <w:rsid w:val="00DC2D0B"/>
    <w:rsid w:val="00DC73F6"/>
    <w:rsid w:val="00DC77AD"/>
    <w:rsid w:val="00DD3B4F"/>
    <w:rsid w:val="00DD4B32"/>
    <w:rsid w:val="00E1066A"/>
    <w:rsid w:val="00E125EF"/>
    <w:rsid w:val="00E13293"/>
    <w:rsid w:val="00E57708"/>
    <w:rsid w:val="00E74B53"/>
    <w:rsid w:val="00E804CB"/>
    <w:rsid w:val="00E84A03"/>
    <w:rsid w:val="00EC1352"/>
    <w:rsid w:val="00EE4F83"/>
    <w:rsid w:val="00EE5BD8"/>
    <w:rsid w:val="00F1168B"/>
    <w:rsid w:val="00F221C5"/>
    <w:rsid w:val="00F30973"/>
    <w:rsid w:val="00F52B64"/>
    <w:rsid w:val="00F72063"/>
    <w:rsid w:val="00F77796"/>
    <w:rsid w:val="00FA53E6"/>
    <w:rsid w:val="00FB39A1"/>
    <w:rsid w:val="00FB567C"/>
    <w:rsid w:val="00FE5521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3EE29"/>
  <w15:docId w15:val="{4ADE79A1-2793-463F-BDE9-A7FD24F4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40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381"/>
  </w:style>
  <w:style w:type="paragraph" w:styleId="AltBilgi">
    <w:name w:val="footer"/>
    <w:basedOn w:val="Normal"/>
    <w:link w:val="AltBilgiChar"/>
    <w:uiPriority w:val="99"/>
    <w:unhideWhenUsed/>
    <w:rsid w:val="0040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2D34-E5C1-4603-90DE-F11C04B1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187</cp:revision>
  <dcterms:created xsi:type="dcterms:W3CDTF">2023-12-18T12:35:00Z</dcterms:created>
  <dcterms:modified xsi:type="dcterms:W3CDTF">2024-01-10T07:08:00Z</dcterms:modified>
</cp:coreProperties>
</file>