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0"/>
        <w:gridCol w:w="8180"/>
      </w:tblGrid>
      <w:tr w:rsidR="006A3807" w14:paraId="5791AC46" w14:textId="77777777" w:rsidTr="0025400C">
        <w:trPr>
          <w:trHeight w:val="1351"/>
        </w:trPr>
        <w:tc>
          <w:tcPr>
            <w:tcW w:w="1660" w:type="dxa"/>
          </w:tcPr>
          <w:p w14:paraId="6B57E4C5" w14:textId="0D89FD6F" w:rsidR="006A3807" w:rsidRPr="00DF2F52" w:rsidRDefault="006A3807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b/>
                <w:sz w:val="24"/>
                <w:szCs w:val="24"/>
              </w:rPr>
              <w:t>SMT Temel İşlevi:</w:t>
            </w:r>
          </w:p>
        </w:tc>
        <w:tc>
          <w:tcPr>
            <w:tcW w:w="8180" w:type="dxa"/>
            <w:shd w:val="clear" w:color="auto" w:fill="auto"/>
          </w:tcPr>
          <w:p w14:paraId="0699DBCB" w14:textId="4760FF6B" w:rsidR="006A3807" w:rsidRPr="00DF2F52" w:rsidRDefault="00B2468F" w:rsidP="0098406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Ürün c</w:t>
            </w:r>
            <w:r w:rsidR="006A3807" w:rsidRPr="00DF2F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errahi operasyonlar sonrasında </w:t>
            </w:r>
            <w:proofErr w:type="spellStart"/>
            <w:r w:rsidR="006A3807" w:rsidRPr="00DF2F52">
              <w:rPr>
                <w:rFonts w:ascii="Times New Roman" w:hAnsi="Times New Roman" w:cs="Times New Roman"/>
                <w:bCs/>
                <w:sz w:val="24"/>
                <w:szCs w:val="24"/>
              </w:rPr>
              <w:t>insizyon</w:t>
            </w:r>
            <w:proofErr w:type="spellEnd"/>
            <w:r w:rsidR="006A3807" w:rsidRPr="00DF2F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hattını enfeksiyon ve bakterilere karşı korumak için tasarlanmış olmalıdır.</w:t>
            </w:r>
          </w:p>
        </w:tc>
      </w:tr>
      <w:tr w:rsidR="006A3807" w14:paraId="48B12155" w14:textId="77777777" w:rsidTr="00DF2F52">
        <w:trPr>
          <w:trHeight w:val="1358"/>
        </w:trPr>
        <w:tc>
          <w:tcPr>
            <w:tcW w:w="1660" w:type="dxa"/>
          </w:tcPr>
          <w:p w14:paraId="0B36AB79" w14:textId="1E45793C" w:rsidR="006A3807" w:rsidRPr="00DF2F52" w:rsidRDefault="00454676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</w:t>
            </w:r>
            <w:proofErr w:type="spellEnd"/>
            <w:r w:rsidR="006A3807" w:rsidRPr="00DF2F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malzeme tanımlama bilgileri:</w:t>
            </w:r>
          </w:p>
        </w:tc>
        <w:tc>
          <w:tcPr>
            <w:tcW w:w="8180" w:type="dxa"/>
            <w:shd w:val="clear" w:color="auto" w:fill="auto"/>
          </w:tcPr>
          <w:p w14:paraId="0262CABD" w14:textId="77777777" w:rsidR="00F41F9E" w:rsidRDefault="00F41F9E" w:rsidP="00F41F9E">
            <w:pPr>
              <w:widowControl w:val="0"/>
              <w:numPr>
                <w:ilvl w:val="0"/>
                <w:numId w:val="8"/>
              </w:numPr>
              <w:spacing w:before="120" w:after="120" w:line="360" w:lineRule="auto"/>
              <w:ind w:righ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muhtelif boy ebatları olmalıdır.</w:t>
            </w:r>
          </w:p>
          <w:p w14:paraId="11D8E40A" w14:textId="6A48AB37" w:rsidR="006A3807" w:rsidRPr="00DF2F52" w:rsidRDefault="002755AF" w:rsidP="00F41F9E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7697">
              <w:rPr>
                <w:rFonts w:ascii="Times New Roman" w:hAnsi="Times New Roman" w:cs="Times New Roman"/>
                <w:sz w:val="24"/>
                <w:szCs w:val="24"/>
              </w:rPr>
              <w:t>Ondalık kesirleri istenilen basamağa göre yuvarlarken önce yuvarlanacak basamağın sağındaki ilk rakama bakılır. Bu rakam 5’e eşit veya 5’ten büyük ise yuvarlanacak basamaktaki rakam 1 artırılır ve bu basamağın sağındaki diğer basamaklar atılır.5’ten küçük ise yuvarlanacak basamaktaki rakam değişmez ve bu basamağın sağındaki diğer basamaklar atılır</w:t>
            </w:r>
            <w:r w:rsidR="004546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807" w14:paraId="2F1E0A46" w14:textId="77777777" w:rsidTr="0025400C">
        <w:trPr>
          <w:trHeight w:val="1640"/>
        </w:trPr>
        <w:tc>
          <w:tcPr>
            <w:tcW w:w="1660" w:type="dxa"/>
          </w:tcPr>
          <w:p w14:paraId="4E58A194" w14:textId="77777777" w:rsidR="006A3807" w:rsidRPr="00DF2F52" w:rsidRDefault="006A3807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Teknik Özellikleri: </w:t>
            </w:r>
          </w:p>
          <w:p w14:paraId="393B9397" w14:textId="77777777" w:rsidR="006A3807" w:rsidRPr="00DF2F52" w:rsidRDefault="006A3807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0" w:type="dxa"/>
            <w:shd w:val="clear" w:color="auto" w:fill="auto"/>
          </w:tcPr>
          <w:p w14:paraId="30D5FA21" w14:textId="3928F1BB" w:rsidR="00E44785" w:rsidRDefault="001C0E86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Ürünün </w:t>
            </w:r>
            <w:proofErr w:type="spellStart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ped</w:t>
            </w:r>
            <w:proofErr w:type="spellEnd"/>
            <w:r w:rsidR="007C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E447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kısmı 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en az</w:t>
            </w:r>
            <w:r w:rsidR="00F058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;</w:t>
            </w:r>
          </w:p>
          <w:p w14:paraId="5FA8EADB" w14:textId="02CB4288" w:rsidR="00E44785" w:rsidRDefault="001C0E86" w:rsidP="00E44785">
            <w:pPr>
              <w:pStyle w:val="ListeParagraf"/>
              <w:numPr>
                <w:ilvl w:val="0"/>
                <w:numId w:val="11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%1,2 oranında iyonik gümüş</w:t>
            </w:r>
            <w:r w:rsidR="00E447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veya</w:t>
            </w:r>
          </w:p>
          <w:p w14:paraId="04F2BCA0" w14:textId="72CE75E9" w:rsidR="001C0E86" w:rsidRDefault="00E44785" w:rsidP="00E44785">
            <w:pPr>
              <w:pStyle w:val="ListeParagraf"/>
              <w:numPr>
                <w:ilvl w:val="0"/>
                <w:numId w:val="11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%1,2 oranında iyonik gümüş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2418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ve 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diamin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tetrat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asetikasit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(EDTA) ve 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benzetonyum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klorid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(</w:t>
            </w:r>
            <w:proofErr w:type="spellStart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BeCl</w:t>
            </w:r>
            <w:proofErr w:type="spellEnd"/>
            <w:r w:rsidR="001C0E8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) ten oluşmalıdır. </w:t>
            </w:r>
          </w:p>
          <w:p w14:paraId="7FABAB20" w14:textId="16D151F5" w:rsidR="001C0E86" w:rsidRDefault="001C0E86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Ürünün yapışkan kısmı </w:t>
            </w:r>
            <w:r w:rsidR="00B530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</w:t>
            </w:r>
            <w:r w:rsidR="00B530A6">
              <w:rPr>
                <w:rFonts w:ascii="Times New Roman" w:hAnsi="Times New Roman" w:cs="Times New Roman"/>
                <w:sz w:val="24"/>
                <w:szCs w:val="24"/>
              </w:rPr>
              <w:t xml:space="preserve">oğal selüloz </w:t>
            </w:r>
            <w:proofErr w:type="spellStart"/>
            <w:r w:rsidR="00B530A6">
              <w:rPr>
                <w:rFonts w:ascii="Times New Roman" w:hAnsi="Times New Roman" w:cs="Times New Roman"/>
                <w:sz w:val="24"/>
                <w:szCs w:val="24"/>
              </w:rPr>
              <w:t>Carboxymethlyl</w:t>
            </w:r>
            <w:proofErr w:type="spellEnd"/>
            <w:r w:rsidR="00B5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30A6">
              <w:rPr>
                <w:rFonts w:ascii="Times New Roman" w:hAnsi="Times New Roman" w:cs="Times New Roman"/>
                <w:sz w:val="24"/>
                <w:szCs w:val="24"/>
              </w:rPr>
              <w:t>Cellulose</w:t>
            </w:r>
            <w:proofErr w:type="spellEnd"/>
            <w:r w:rsidR="00B530A6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 jelatin ve pektin</w:t>
            </w:r>
            <w:r w:rsidR="00B530A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içeren </w:t>
            </w:r>
            <w:proofErr w:type="spellStart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hidrokolloidden</w:t>
            </w:r>
            <w:proofErr w:type="spellEnd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oluşmalıdır ve dış yüzeyi su geçirmez özellikte olup bakteriyel ve </w:t>
            </w:r>
            <w:proofErr w:type="spellStart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viral</w:t>
            </w:r>
            <w:proofErr w:type="spellEnd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bariyer görevi görmelidir. </w:t>
            </w:r>
          </w:p>
          <w:p w14:paraId="157D932D" w14:textId="19156AA0" w:rsidR="001C0E86" w:rsidRDefault="009F1C04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Ürün cerrahi operasyon sonrası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insizyon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hattına uygu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landığında</w:t>
            </w:r>
            <w:r w:rsidR="0040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98406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içerisindeki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iyonik gümüş sayesinde </w:t>
            </w:r>
            <w:proofErr w:type="spellStart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antimikrobiyal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etki göstermelidir.</w:t>
            </w:r>
          </w:p>
          <w:p w14:paraId="4B4FB689" w14:textId="77777777" w:rsidR="001C0E86" w:rsidRPr="001C0E86" w:rsidRDefault="009F1C04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Ürün </w:t>
            </w:r>
            <w:r w:rsidR="00DF2F52" w:rsidRPr="001C0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 az </w:t>
            </w:r>
            <w:r w:rsidR="00984066" w:rsidRPr="001C0E86">
              <w:rPr>
                <w:rFonts w:ascii="Times New Roman" w:hAnsi="Times New Roman" w:cs="Times New Roman"/>
                <w:bCs/>
                <w:sz w:val="24"/>
                <w:szCs w:val="24"/>
              </w:rPr>
              <w:t>7 güne kadar kontrollü gümüş salınımı yapabilmelidir.</w:t>
            </w:r>
          </w:p>
          <w:p w14:paraId="13A24292" w14:textId="77777777" w:rsidR="001C0E86" w:rsidRDefault="006A3807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Ürün, eklem bölgelerine uygulandığında </w:t>
            </w:r>
            <w:r w:rsidR="00DF2F52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(diz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, </w:t>
            </w:r>
            <w:r w:rsidR="00DF2F52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dirsek, omuz</w:t>
            </w:r>
            <w:r w:rsidR="009F1C04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9F1C04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vb</w:t>
            </w:r>
            <w:proofErr w:type="spellEnd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)</w:t>
            </w:r>
            <w:r w:rsidR="00DF2F52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vücut hareketlerine göre esneyebilmeli, formu bozulmamalı ve yerinden kolayca çıkmamalıdır. </w:t>
            </w:r>
          </w:p>
          <w:p w14:paraId="050AB4B1" w14:textId="77777777" w:rsidR="001C0E86" w:rsidRDefault="009F1C04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Ürünün </w:t>
            </w:r>
            <w:proofErr w:type="spellStart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pedi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idrofiber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yapıda olmalı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dır.</w:t>
            </w:r>
          </w:p>
          <w:p w14:paraId="04DFE57A" w14:textId="779BD6D6" w:rsidR="001C0E86" w:rsidRDefault="009F1C04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 dayanıklı 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yapışkan</w:t>
            </w:r>
            <w:r w:rsidR="0040347B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lar</w:t>
            </w:r>
            <w:r w:rsidR="000B02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ı</w:t>
            </w:r>
            <w:r w:rsidR="0040347B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sayesinde 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yerinde sabitlenebilir olmalıdır</w:t>
            </w:r>
            <w:r w:rsid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14:paraId="179078DE" w14:textId="77777777" w:rsidR="001C0E86" w:rsidRDefault="0040347B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Ürünün değimi 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sırasında 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ağrıya neden olmamalıdır.</w:t>
            </w:r>
            <w:r w:rsidR="0098406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14:paraId="3B0B6E48" w14:textId="77777777" w:rsidR="001C0E86" w:rsidRDefault="0040347B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Ürün c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errahi alan enfeksiyonlara neden olan patojenlere karşı sürekli antimikrobiyal aktivite göstermeli</w:t>
            </w:r>
            <w:r w:rsidR="0098406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istenildiğinde bu özeliğini belgelendirebilmelidir.</w:t>
            </w:r>
          </w:p>
          <w:p w14:paraId="5BE49283" w14:textId="77777777" w:rsidR="001C0E86" w:rsidRDefault="0040347B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Ürün e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mdiği sıvıyı yatay olarak iletmemeli, yapısını değiştirerek içerisine hapsetmeli, basınç altında bile içindeki sıvıyı sızdırmamalı ve dolayısıyla civardaki dokuyu </w:t>
            </w:r>
            <w:proofErr w:type="spellStart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masere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etmemelidir.</w:t>
            </w:r>
          </w:p>
          <w:p w14:paraId="0A92DEA1" w14:textId="77777777" w:rsidR="001C0E86" w:rsidRDefault="00AF7026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lastRenderedPageBreak/>
              <w:t>Ü</w:t>
            </w:r>
            <w:r w:rsidR="0040347B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rü</w:t>
            </w: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n </w:t>
            </w:r>
            <w:r w:rsidR="00316000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ygulamadan sonra ciltte iz bırakmamalıdır.</w:t>
            </w:r>
          </w:p>
          <w:p w14:paraId="1B15D1CB" w14:textId="0D68DA7E" w:rsidR="006A3807" w:rsidRPr="001C0E86" w:rsidRDefault="00316000" w:rsidP="001C0E8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Ürün </w:t>
            </w:r>
            <w:proofErr w:type="spellStart"/>
            <w:r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</w:t>
            </w:r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nfekte</w:t>
            </w:r>
            <w:proofErr w:type="spellEnd"/>
            <w:r w:rsidR="006A3807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yaralarda da kullanılabilmeli, MRSA ve VRE dahil yara patojenlerine karşı etkili olmalı ve </w:t>
            </w:r>
            <w:r w:rsidR="00984066" w:rsidRPr="001C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istenildiğinde bu özeliğini belgelendirebilmelidir.</w:t>
            </w:r>
          </w:p>
        </w:tc>
      </w:tr>
      <w:tr w:rsidR="006A3807" w14:paraId="17A5157A" w14:textId="77777777" w:rsidTr="0025400C">
        <w:trPr>
          <w:trHeight w:val="1640"/>
        </w:trPr>
        <w:tc>
          <w:tcPr>
            <w:tcW w:w="1660" w:type="dxa"/>
          </w:tcPr>
          <w:p w14:paraId="2E7CFBBE" w14:textId="77777777" w:rsidR="006A3807" w:rsidRPr="00DF2F52" w:rsidRDefault="006A3807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Genel Hükümler:</w:t>
            </w:r>
          </w:p>
          <w:p w14:paraId="0BD27979" w14:textId="77777777" w:rsidR="006A3807" w:rsidRPr="00DF2F52" w:rsidRDefault="006A3807" w:rsidP="006A3807">
            <w:pPr>
              <w:pStyle w:val="Bal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0" w:type="dxa"/>
            <w:shd w:val="clear" w:color="auto" w:fill="auto"/>
          </w:tcPr>
          <w:p w14:paraId="06CDE821" w14:textId="77777777" w:rsidR="00066016" w:rsidRPr="00D24064" w:rsidRDefault="00066016" w:rsidP="0006601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ind w:right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14:paraId="1B153529" w14:textId="51C1C9AA" w:rsidR="006A3807" w:rsidRPr="001C0E86" w:rsidRDefault="00E16930" w:rsidP="00066016">
            <w:pPr>
              <w:pStyle w:val="ListeParagraf"/>
              <w:numPr>
                <w:ilvl w:val="0"/>
                <w:numId w:val="8"/>
              </w:numPr>
              <w:spacing w:before="120" w:after="120"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10D72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4546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bookmarkStart w:id="0" w:name="_GoBack"/>
            <w:bookmarkEnd w:id="0"/>
            <w:r w:rsidRPr="00210D72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bulunmalıdır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335A9E9" w14:textId="77777777" w:rsidR="00331203" w:rsidRPr="00936492" w:rsidRDefault="00331203" w:rsidP="00331203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414D4" w14:textId="77777777" w:rsidR="00DA55A9" w:rsidRDefault="00DA55A9" w:rsidP="004877B4">
      <w:pPr>
        <w:spacing w:after="0" w:line="240" w:lineRule="auto"/>
      </w:pPr>
      <w:r>
        <w:separator/>
      </w:r>
    </w:p>
  </w:endnote>
  <w:endnote w:type="continuationSeparator" w:id="0">
    <w:p w14:paraId="6C0B1A83" w14:textId="77777777" w:rsidR="00DA55A9" w:rsidRDefault="00DA55A9" w:rsidP="0048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1F2AB" w14:textId="77777777" w:rsidR="002A589E" w:rsidRDefault="002A58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C7012" w14:textId="77777777" w:rsidR="002A589E" w:rsidRDefault="002A589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D3728" w14:textId="77777777" w:rsidR="002A589E" w:rsidRDefault="002A58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6C20C" w14:textId="77777777" w:rsidR="00DA55A9" w:rsidRDefault="00DA55A9" w:rsidP="004877B4">
      <w:pPr>
        <w:spacing w:after="0" w:line="240" w:lineRule="auto"/>
      </w:pPr>
      <w:r>
        <w:separator/>
      </w:r>
    </w:p>
  </w:footnote>
  <w:footnote w:type="continuationSeparator" w:id="0">
    <w:p w14:paraId="6105739D" w14:textId="77777777" w:rsidR="00DA55A9" w:rsidRDefault="00DA55A9" w:rsidP="00487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E506E" w14:textId="77777777" w:rsidR="002A589E" w:rsidRDefault="002A58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122CB" w14:textId="29BE75D8" w:rsidR="006157A4" w:rsidRPr="00B2468F" w:rsidRDefault="002A589E" w:rsidP="006157A4">
    <w:pPr>
      <w:pStyle w:val="Balk1"/>
      <w:rPr>
        <w:rFonts w:ascii="Times New Roman" w:hAnsi="Times New Roman" w:cs="Times New Roman"/>
        <w:b/>
        <w:bCs/>
        <w:smallCaps w:val="0"/>
        <w:color w:val="343434"/>
        <w:spacing w:val="0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b/>
        <w:sz w:val="24"/>
        <w:szCs w:val="24"/>
      </w:rPr>
      <w:t xml:space="preserve">  </w:t>
    </w:r>
    <w:r w:rsidR="00157D73" w:rsidRPr="00B2468F">
      <w:rPr>
        <w:rFonts w:ascii="Times New Roman" w:hAnsi="Times New Roman" w:cs="Times New Roman"/>
        <w:b/>
        <w:sz w:val="24"/>
        <w:szCs w:val="24"/>
      </w:rPr>
      <w:t>SMT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="00157D73" w:rsidRPr="00B2468F">
      <w:rPr>
        <w:rFonts w:ascii="Times New Roman" w:hAnsi="Times New Roman" w:cs="Times New Roman"/>
        <w:b/>
        <w:sz w:val="24"/>
        <w:szCs w:val="24"/>
      </w:rPr>
      <w:t>3819</w:t>
    </w:r>
    <w:r w:rsidR="006157A4" w:rsidRPr="00B2468F">
      <w:rPr>
        <w:rFonts w:ascii="Times New Roman" w:hAnsi="Times New Roman" w:cs="Times New Roman"/>
        <w:b/>
        <w:sz w:val="24"/>
        <w:szCs w:val="24"/>
      </w:rPr>
      <w:t xml:space="preserve"> </w:t>
    </w:r>
    <w:r w:rsidR="00DA2CD9" w:rsidRPr="00B2468F">
      <w:rPr>
        <w:rFonts w:ascii="Times New Roman" w:hAnsi="Times New Roman" w:cs="Times New Roman"/>
        <w:b/>
        <w:sz w:val="24"/>
        <w:szCs w:val="24"/>
      </w:rPr>
      <w:t>YARA ÖRTÜSÜ, GÜMÜŞLÜ, HİDROFİBER, İNSİZYON</w:t>
    </w:r>
  </w:p>
  <w:p w14:paraId="64693B7B" w14:textId="77777777" w:rsidR="00B2468F" w:rsidRDefault="00B2468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A8D82" w14:textId="77777777" w:rsidR="002A589E" w:rsidRDefault="002A58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1695D"/>
    <w:multiLevelType w:val="hybridMultilevel"/>
    <w:tmpl w:val="D43464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716294"/>
    <w:multiLevelType w:val="hybridMultilevel"/>
    <w:tmpl w:val="03FA097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E0773E"/>
    <w:multiLevelType w:val="hybridMultilevel"/>
    <w:tmpl w:val="C0143E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86DFC"/>
    <w:multiLevelType w:val="multilevel"/>
    <w:tmpl w:val="7C58DA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1344FA8"/>
    <w:multiLevelType w:val="hybridMultilevel"/>
    <w:tmpl w:val="530C57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64201"/>
    <w:multiLevelType w:val="hybridMultilevel"/>
    <w:tmpl w:val="DF02E8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275C8"/>
    <w:multiLevelType w:val="hybridMultilevel"/>
    <w:tmpl w:val="A8567A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3337C"/>
    <w:multiLevelType w:val="hybridMultilevel"/>
    <w:tmpl w:val="A3128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04793"/>
    <w:multiLevelType w:val="hybridMultilevel"/>
    <w:tmpl w:val="6AB409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77672"/>
    <w:multiLevelType w:val="hybridMultilevel"/>
    <w:tmpl w:val="6AB409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8716A"/>
    <w:multiLevelType w:val="hybridMultilevel"/>
    <w:tmpl w:val="6AB409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27A3"/>
    <w:rsid w:val="000365A0"/>
    <w:rsid w:val="00063FA6"/>
    <w:rsid w:val="00066016"/>
    <w:rsid w:val="0007024C"/>
    <w:rsid w:val="000B02C9"/>
    <w:rsid w:val="000D04A5"/>
    <w:rsid w:val="00104579"/>
    <w:rsid w:val="001548B5"/>
    <w:rsid w:val="00157D73"/>
    <w:rsid w:val="00195FEB"/>
    <w:rsid w:val="001B05FF"/>
    <w:rsid w:val="001C0974"/>
    <w:rsid w:val="001C0E86"/>
    <w:rsid w:val="001F4B33"/>
    <w:rsid w:val="002418C2"/>
    <w:rsid w:val="0025400C"/>
    <w:rsid w:val="002618E3"/>
    <w:rsid w:val="002755AF"/>
    <w:rsid w:val="002A589E"/>
    <w:rsid w:val="002B66F4"/>
    <w:rsid w:val="002E4E2D"/>
    <w:rsid w:val="003079E2"/>
    <w:rsid w:val="00316000"/>
    <w:rsid w:val="00331203"/>
    <w:rsid w:val="00371BF6"/>
    <w:rsid w:val="0040044F"/>
    <w:rsid w:val="0040347B"/>
    <w:rsid w:val="00454676"/>
    <w:rsid w:val="004643F7"/>
    <w:rsid w:val="004877B4"/>
    <w:rsid w:val="0049207E"/>
    <w:rsid w:val="004B7494"/>
    <w:rsid w:val="0050473A"/>
    <w:rsid w:val="0054355D"/>
    <w:rsid w:val="006046B0"/>
    <w:rsid w:val="006157A4"/>
    <w:rsid w:val="00616DF9"/>
    <w:rsid w:val="006A3807"/>
    <w:rsid w:val="006C2CEE"/>
    <w:rsid w:val="006C3574"/>
    <w:rsid w:val="006C4273"/>
    <w:rsid w:val="00710247"/>
    <w:rsid w:val="00717C04"/>
    <w:rsid w:val="00727D01"/>
    <w:rsid w:val="007663C9"/>
    <w:rsid w:val="007A3D9B"/>
    <w:rsid w:val="007C13BE"/>
    <w:rsid w:val="007E4EBA"/>
    <w:rsid w:val="00816A33"/>
    <w:rsid w:val="008C1217"/>
    <w:rsid w:val="008C648A"/>
    <w:rsid w:val="008E1F72"/>
    <w:rsid w:val="0093035B"/>
    <w:rsid w:val="00936492"/>
    <w:rsid w:val="00980136"/>
    <w:rsid w:val="00984066"/>
    <w:rsid w:val="009F1C04"/>
    <w:rsid w:val="00A0594E"/>
    <w:rsid w:val="00A63CA8"/>
    <w:rsid w:val="00A71707"/>
    <w:rsid w:val="00A76582"/>
    <w:rsid w:val="00A93097"/>
    <w:rsid w:val="00A94099"/>
    <w:rsid w:val="00AC4A09"/>
    <w:rsid w:val="00AE6F4E"/>
    <w:rsid w:val="00AF7026"/>
    <w:rsid w:val="00B2468F"/>
    <w:rsid w:val="00B36AE1"/>
    <w:rsid w:val="00B530A6"/>
    <w:rsid w:val="00BA3150"/>
    <w:rsid w:val="00BC6302"/>
    <w:rsid w:val="00BD6076"/>
    <w:rsid w:val="00BE27ED"/>
    <w:rsid w:val="00BF4EE4"/>
    <w:rsid w:val="00BF5AAE"/>
    <w:rsid w:val="00C40F34"/>
    <w:rsid w:val="00CD4D76"/>
    <w:rsid w:val="00D357D6"/>
    <w:rsid w:val="00DA2CD9"/>
    <w:rsid w:val="00DA55A9"/>
    <w:rsid w:val="00DD7D14"/>
    <w:rsid w:val="00DF2F52"/>
    <w:rsid w:val="00E16930"/>
    <w:rsid w:val="00E44785"/>
    <w:rsid w:val="00E55856"/>
    <w:rsid w:val="00E90146"/>
    <w:rsid w:val="00ED3775"/>
    <w:rsid w:val="00EF0AFA"/>
    <w:rsid w:val="00F05816"/>
    <w:rsid w:val="00F17764"/>
    <w:rsid w:val="00F4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77B4"/>
  </w:style>
  <w:style w:type="paragraph" w:styleId="Balk1">
    <w:name w:val="heading 1"/>
    <w:basedOn w:val="Normal"/>
    <w:next w:val="Normal"/>
    <w:link w:val="Balk1Char"/>
    <w:uiPriority w:val="9"/>
    <w:qFormat/>
    <w:rsid w:val="004877B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877B4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77B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77B4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77B4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77B4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77B4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77B4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77B4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4877B4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4877B4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77B4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77B4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77B4"/>
    <w:rPr>
      <w:smallCaps/>
      <w:color w:val="538135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77B4"/>
    <w:rPr>
      <w:smallCaps/>
      <w:color w:val="70AD47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77B4"/>
    <w:rPr>
      <w:b/>
      <w:bCs/>
      <w:smallCaps/>
      <w:color w:val="70AD47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77B4"/>
    <w:rPr>
      <w:b/>
      <w:bCs/>
      <w:i/>
      <w:iCs/>
      <w:smallCaps/>
      <w:color w:val="538135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77B4"/>
    <w:rPr>
      <w:b/>
      <w:bCs/>
      <w:i/>
      <w:iCs/>
      <w:smallCaps/>
      <w:color w:val="385623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877B4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4877B4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877B4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4877B4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4877B4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4877B4"/>
    <w:rPr>
      <w:b/>
      <w:bCs/>
      <w:color w:val="70AD47" w:themeColor="accent6"/>
    </w:rPr>
  </w:style>
  <w:style w:type="character" w:styleId="Vurgu">
    <w:name w:val="Emphasis"/>
    <w:uiPriority w:val="20"/>
    <w:qFormat/>
    <w:rsid w:val="004877B4"/>
    <w:rPr>
      <w:b/>
      <w:bCs/>
      <w:i/>
      <w:iCs/>
      <w:spacing w:val="10"/>
    </w:rPr>
  </w:style>
  <w:style w:type="paragraph" w:styleId="AralkYok">
    <w:name w:val="No Spacing"/>
    <w:uiPriority w:val="1"/>
    <w:qFormat/>
    <w:rsid w:val="004877B4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4877B4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4877B4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77B4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4877B4"/>
    <w:rPr>
      <w:b/>
      <w:bCs/>
      <w:i/>
      <w:iCs/>
    </w:rPr>
  </w:style>
  <w:style w:type="character" w:styleId="HafifVurgulama">
    <w:name w:val="Subtle Emphasis"/>
    <w:uiPriority w:val="19"/>
    <w:qFormat/>
    <w:rsid w:val="004877B4"/>
    <w:rPr>
      <w:i/>
      <w:iCs/>
    </w:rPr>
  </w:style>
  <w:style w:type="character" w:styleId="GlVurgulama">
    <w:name w:val="Intense Emphasis"/>
    <w:uiPriority w:val="21"/>
    <w:qFormat/>
    <w:rsid w:val="004877B4"/>
    <w:rPr>
      <w:b/>
      <w:bCs/>
      <w:i/>
      <w:iCs/>
      <w:color w:val="70AD47" w:themeColor="accent6"/>
      <w:spacing w:val="10"/>
    </w:rPr>
  </w:style>
  <w:style w:type="character" w:styleId="HafifBavuru">
    <w:name w:val="Subtle Reference"/>
    <w:uiPriority w:val="31"/>
    <w:qFormat/>
    <w:rsid w:val="004877B4"/>
    <w:rPr>
      <w:b/>
      <w:bCs/>
    </w:rPr>
  </w:style>
  <w:style w:type="character" w:styleId="GlBavuru">
    <w:name w:val="Intense Reference"/>
    <w:uiPriority w:val="32"/>
    <w:qFormat/>
    <w:rsid w:val="004877B4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4877B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877B4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254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400C"/>
  </w:style>
  <w:style w:type="paragraph" w:styleId="AltBilgi">
    <w:name w:val="footer"/>
    <w:basedOn w:val="Normal"/>
    <w:link w:val="AltBilgiChar"/>
    <w:uiPriority w:val="99"/>
    <w:unhideWhenUsed/>
    <w:rsid w:val="00254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671E7-2483-40C6-8168-CA88434F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Tülay MURAT DURUKAN</cp:lastModifiedBy>
  <cp:revision>3</cp:revision>
  <dcterms:created xsi:type="dcterms:W3CDTF">2024-11-12T13:15:00Z</dcterms:created>
  <dcterms:modified xsi:type="dcterms:W3CDTF">2024-11-26T07:54:00Z</dcterms:modified>
</cp:coreProperties>
</file>